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590C3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 w14:paraId="02D283B5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阳泉市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市级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机关</w:t>
      </w:r>
    </w:p>
    <w:p w14:paraId="259DD8B2">
      <w:pPr>
        <w:spacing w:line="64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公开遴选公务员报考指南</w:t>
      </w:r>
    </w:p>
    <w:p w14:paraId="54E61D76">
      <w:pPr>
        <w:spacing w:line="640" w:lineRule="exact"/>
        <w:jc w:val="center"/>
        <w:rPr>
          <w:rFonts w:ascii="Times New Roman" w:hAnsi="Times New Roman" w:cs="Times New Roman"/>
        </w:rPr>
      </w:pPr>
    </w:p>
    <w:p w14:paraId="7E0EBFCA">
      <w:pPr>
        <w:pStyle w:val="5"/>
        <w:widowControl/>
        <w:spacing w:beforeAutospacing="0" w:afterAutospacing="0" w:line="640" w:lineRule="exact"/>
        <w:ind w:firstLine="723" w:firstLineChars="200"/>
        <w:jc w:val="both"/>
        <w:rPr>
          <w:rFonts w:ascii="Times New Roman" w:hAnsi="Times New Roman" w:eastAsia="仿宋_GB2312"/>
          <w:sz w:val="36"/>
          <w:szCs w:val="36"/>
        </w:rPr>
      </w:pPr>
      <w:r>
        <w:rPr>
          <w:rStyle w:val="8"/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1.基层工作经历起始时间如何界定？</w:t>
      </w:r>
    </w:p>
    <w:p w14:paraId="2F1F4F42">
      <w:pPr>
        <w:pStyle w:val="5"/>
        <w:widowControl/>
        <w:spacing w:beforeAutospacing="0" w:afterAutospacing="0" w:line="640" w:lineRule="exact"/>
        <w:ind w:firstLine="720" w:firstLineChars="200"/>
        <w:jc w:val="both"/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答：基层工作经历起始时间，应当按照实事求是、客观公正的原则进行界定。比如，到基层党政机关、事业单位、国有企业工作的，基层工作经历时间一般自报到之日算起；到其他经济组织、社会组织等单位工作的，基层工作经历时间一般以劳动合同约定的起始时间算起。</w:t>
      </w:r>
    </w:p>
    <w:p w14:paraId="5F37E678">
      <w:pPr>
        <w:pStyle w:val="5"/>
        <w:widowControl/>
        <w:spacing w:beforeAutospacing="0" w:afterAutospacing="0" w:line="640" w:lineRule="exact"/>
        <w:ind w:firstLine="720" w:firstLineChars="200"/>
        <w:jc w:val="both"/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基层工作时间可累计计算。</w:t>
      </w:r>
    </w:p>
    <w:p w14:paraId="585BAED7">
      <w:pPr>
        <w:pStyle w:val="5"/>
        <w:widowControl/>
        <w:spacing w:beforeAutospacing="0" w:afterAutospacing="0" w:line="640" w:lineRule="exact"/>
        <w:ind w:firstLine="723" w:firstLineChars="200"/>
        <w:jc w:val="both"/>
        <w:rPr>
          <w:rFonts w:ascii="Times New Roman" w:hAnsi="Times New Roman" w:eastAsia="仿宋_GB2312"/>
          <w:sz w:val="36"/>
          <w:szCs w:val="36"/>
        </w:rPr>
      </w:pPr>
      <w:r>
        <w:rPr>
          <w:rStyle w:val="8"/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2.哪些情形不能认定为基层工作经历？</w:t>
      </w:r>
    </w:p>
    <w:p w14:paraId="4431078F">
      <w:pPr>
        <w:pStyle w:val="5"/>
        <w:widowControl/>
        <w:spacing w:beforeAutospacing="0" w:afterAutospacing="0" w:line="640" w:lineRule="exact"/>
        <w:ind w:firstLine="720" w:firstLineChars="200"/>
        <w:jc w:val="both"/>
        <w:rPr>
          <w:rFonts w:ascii="Times New Roman" w:hAnsi="Times New Roman" w:eastAsia="仿宋_GB2312"/>
          <w:sz w:val="36"/>
          <w:szCs w:val="36"/>
          <w:u w:val="single"/>
        </w:rPr>
      </w:pPr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答：基层工作经历应当严格甄别、准确认定。比如，有在基层工作期间借调上级部门等情形实际未在基层工作的，不能认定为基层工作经历。工作之后取得全日制学历的，全日制学习时间不计入基层工作经历时间。</w:t>
      </w:r>
    </w:p>
    <w:p w14:paraId="2CDFDFD1">
      <w:pPr>
        <w:pStyle w:val="5"/>
        <w:widowControl/>
        <w:spacing w:beforeAutospacing="0" w:afterAutospacing="0" w:line="640" w:lineRule="exact"/>
        <w:ind w:firstLine="723" w:firstLineChars="200"/>
        <w:jc w:val="both"/>
        <w:rPr>
          <w:rFonts w:ascii="Times New Roman" w:hAnsi="Times New Roman" w:eastAsia="仿宋_GB2312"/>
          <w:sz w:val="36"/>
          <w:szCs w:val="36"/>
        </w:rPr>
      </w:pPr>
      <w:r>
        <w:rPr>
          <w:rStyle w:val="8"/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3.在本级机关的工作时间应该如何计算？</w:t>
      </w:r>
    </w:p>
    <w:p w14:paraId="534604DE">
      <w:pPr>
        <w:spacing w:line="64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color w:val="333333"/>
          <w:sz w:val="36"/>
          <w:szCs w:val="36"/>
          <w:shd w:val="clear" w:color="auto" w:fill="FFFFFF"/>
        </w:rPr>
        <w:t>答：</w:t>
      </w:r>
      <w:r>
        <w:rPr>
          <w:rFonts w:ascii="Times New Roman" w:hAnsi="Times New Roman" w:eastAsia="仿宋_GB2312" w:cs="Times New Roman"/>
          <w:sz w:val="36"/>
          <w:szCs w:val="36"/>
        </w:rPr>
        <w:t>在本级机关的工作时间以正式任职（含试用期）且实际在岗的时间计算，在本级机关借调工作的时间不能计算在内，到上级机关借调工作和到下级机关挂职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等未实际在本级机关工作</w:t>
      </w:r>
      <w:r>
        <w:rPr>
          <w:rFonts w:ascii="Times New Roman" w:hAnsi="Times New Roman" w:eastAsia="仿宋_GB2312" w:cs="Times New Roman"/>
          <w:sz w:val="36"/>
          <w:szCs w:val="36"/>
        </w:rPr>
        <w:t>的时间也不能计算在内。</w:t>
      </w:r>
    </w:p>
    <w:p w14:paraId="67898705">
      <w:pPr>
        <w:pStyle w:val="5"/>
        <w:widowControl/>
        <w:spacing w:beforeAutospacing="0" w:afterAutospacing="0" w:line="640" w:lineRule="exact"/>
        <w:ind w:firstLine="723" w:firstLineChars="200"/>
        <w:jc w:val="both"/>
        <w:rPr>
          <w:rFonts w:ascii="Times New Roman" w:hAnsi="Times New Roman" w:eastAsia="仿宋_GB2312"/>
          <w:sz w:val="36"/>
          <w:szCs w:val="36"/>
        </w:rPr>
      </w:pPr>
      <w:r>
        <w:rPr>
          <w:rStyle w:val="8"/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4.在同一层级不同机关的工作时间是否可以累计计算？</w:t>
      </w:r>
    </w:p>
    <w:p w14:paraId="5D9FA8C2">
      <w:pPr>
        <w:pStyle w:val="5"/>
        <w:widowControl/>
        <w:spacing w:beforeAutospacing="0" w:afterAutospacing="0" w:line="640" w:lineRule="exact"/>
        <w:ind w:firstLine="720" w:firstLineChars="200"/>
        <w:jc w:val="both"/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答：可以。比如，某考生先后在两个县直机关工作，可累计计算其在县级机关工作的时间。</w:t>
      </w:r>
    </w:p>
    <w:p w14:paraId="577C3D73">
      <w:pPr>
        <w:pStyle w:val="5"/>
        <w:widowControl/>
        <w:spacing w:beforeAutospacing="0" w:afterAutospacing="0" w:line="640" w:lineRule="exact"/>
        <w:ind w:firstLine="723" w:firstLineChars="200"/>
        <w:jc w:val="both"/>
        <w:rPr>
          <w:rFonts w:ascii="Times New Roman" w:hAnsi="Times New Roman" w:eastAsia="仿宋_GB2312"/>
          <w:sz w:val="36"/>
          <w:szCs w:val="36"/>
        </w:rPr>
      </w:pPr>
      <w:r>
        <w:rPr>
          <w:rStyle w:val="8"/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5.报考职位表中所要求的学历、学位如何把握？</w:t>
      </w:r>
    </w:p>
    <w:p w14:paraId="0B6AC582">
      <w:pPr>
        <w:pStyle w:val="5"/>
        <w:widowControl/>
        <w:spacing w:beforeAutospacing="0" w:afterAutospacing="0" w:line="640" w:lineRule="exact"/>
        <w:ind w:firstLine="720" w:firstLineChars="200"/>
        <w:jc w:val="both"/>
        <w:rPr>
          <w:rFonts w:ascii="Times New Roman" w:hAnsi="Times New Roman" w:eastAsia="仿宋_GB2312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答：报考职位所要求的文化程度是指符合职位要求的学习经历，包括普通高等院校教育和非普通高等学历教</w:t>
      </w:r>
      <w:bookmarkStart w:id="0" w:name="_GoBack"/>
      <w:bookmarkEnd w:id="0"/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育的其他国民教育。</w:t>
      </w:r>
      <w:r>
        <w:rPr>
          <w:rFonts w:ascii="Times New Roman" w:hAnsi="Times New Roman" w:eastAsia="仿宋_GB2312"/>
          <w:color w:val="000000"/>
          <w:sz w:val="36"/>
          <w:szCs w:val="36"/>
          <w:shd w:val="clear" w:color="auto" w:fill="FFFFFF"/>
        </w:rPr>
        <w:t>非普通高等学历教育的其他国民教育形式（自学考试、成人教育、网络教育、夜大、电大等）毕业生取得毕业证后，符合职位要求的资格条件的，可以报考。报考者报名所使用的学历、学位、专业须对应。</w:t>
      </w:r>
    </w:p>
    <w:p w14:paraId="707DE92D">
      <w:pPr>
        <w:pStyle w:val="5"/>
        <w:widowControl/>
        <w:spacing w:beforeAutospacing="0" w:afterAutospacing="0" w:line="640" w:lineRule="exact"/>
        <w:ind w:firstLine="723" w:firstLineChars="200"/>
        <w:jc w:val="both"/>
        <w:rPr>
          <w:rFonts w:ascii="Times New Roman" w:hAnsi="Times New Roman" w:eastAsia="仿宋_GB2312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6"/>
          <w:szCs w:val="36"/>
          <w:shd w:val="clear" w:color="auto" w:fill="FFFFFF"/>
        </w:rPr>
        <w:t>6.如何理解任免机关（单位）？</w:t>
      </w:r>
    </w:p>
    <w:p w14:paraId="3A719C19">
      <w:pPr>
        <w:pStyle w:val="5"/>
        <w:widowControl/>
        <w:spacing w:beforeAutospacing="0" w:afterAutospacing="0" w:line="640" w:lineRule="exact"/>
        <w:ind w:firstLine="720" w:firstLineChars="200"/>
        <w:jc w:val="both"/>
        <w:rPr>
          <w:rFonts w:ascii="Times New Roman" w:hAnsi="Times New Roman" w:eastAsia="仿宋_GB2312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6"/>
          <w:szCs w:val="36"/>
          <w:shd w:val="clear" w:color="auto" w:fill="FFFFFF"/>
        </w:rPr>
        <w:t>答：任免机关（单位）指按照干部管理权限，对报名人员职务职级具有任免权限的机关（单位）。</w:t>
      </w:r>
    </w:p>
    <w:p w14:paraId="02B105A9">
      <w:pPr>
        <w:pStyle w:val="5"/>
        <w:widowControl/>
        <w:spacing w:beforeAutospacing="0" w:afterAutospacing="0" w:line="640" w:lineRule="exact"/>
        <w:ind w:firstLine="723" w:firstLineChars="200"/>
        <w:jc w:val="both"/>
        <w:rPr>
          <w:rFonts w:ascii="Times New Roman" w:hAnsi="Times New Roman" w:eastAsia="仿宋_GB2312"/>
          <w:sz w:val="36"/>
          <w:szCs w:val="36"/>
        </w:rPr>
      </w:pPr>
      <w:r>
        <w:rPr>
          <w:rStyle w:val="8"/>
          <w:rFonts w:hint="eastAsia" w:ascii="Times New Roman" w:hAnsi="Times New Roman" w:eastAsia="仿宋_GB2312"/>
          <w:color w:val="333333"/>
          <w:sz w:val="36"/>
          <w:szCs w:val="36"/>
          <w:shd w:val="clear" w:color="auto" w:fill="FFFFFF"/>
          <w:lang w:val="en-US" w:eastAsia="zh-CN"/>
        </w:rPr>
        <w:t>7</w:t>
      </w:r>
      <w:r>
        <w:rPr>
          <w:rStyle w:val="8"/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.本次</w:t>
      </w:r>
      <w:r>
        <w:rPr>
          <w:rStyle w:val="8"/>
          <w:rFonts w:hint="eastAsia" w:ascii="Times New Roman" w:hAnsi="Times New Roman" w:eastAsia="仿宋_GB2312"/>
          <w:color w:val="333333"/>
          <w:sz w:val="36"/>
          <w:szCs w:val="36"/>
          <w:shd w:val="clear" w:color="auto" w:fill="FFFFFF"/>
          <w:lang w:val="en-US" w:eastAsia="zh-CN"/>
        </w:rPr>
        <w:t>市</w:t>
      </w:r>
      <w:r>
        <w:rPr>
          <w:rStyle w:val="8"/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级机关公开遴选公务员工作是否有考试辅导用书？是否举办培训班？</w:t>
      </w:r>
    </w:p>
    <w:p w14:paraId="25922148">
      <w:pPr>
        <w:pStyle w:val="5"/>
        <w:widowControl/>
        <w:spacing w:beforeAutospacing="0" w:afterAutospacing="0" w:line="640" w:lineRule="exact"/>
        <w:ind w:firstLine="720" w:firstLineChars="200"/>
        <w:jc w:val="both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答：本次</w:t>
      </w:r>
      <w:r>
        <w:rPr>
          <w:rFonts w:hint="eastAsia" w:ascii="Times New Roman" w:hAnsi="Times New Roman" w:eastAsia="仿宋_GB2312"/>
          <w:color w:val="333333"/>
          <w:sz w:val="36"/>
          <w:szCs w:val="36"/>
          <w:shd w:val="clear" w:color="auto" w:fill="FFFFFF"/>
          <w:lang w:val="en-US" w:eastAsia="zh-CN"/>
        </w:rPr>
        <w:t>市</w:t>
      </w:r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级机关公开遴选公务员工作，不出版也不指定考试辅导用书，不举办也不委托任何机构或者个人举办考试辅导培训班，目前社会上出现的有关公务员考试培训、网站或者出版物等，均与本次考试无关，请广大考生提高警惕，莫被误导干扰，谨防上当受骗，共同维护良好的考试秩序。</w:t>
      </w:r>
    </w:p>
    <w:p w14:paraId="098A7D0F">
      <w:pPr>
        <w:pStyle w:val="5"/>
        <w:widowControl/>
        <w:spacing w:beforeAutospacing="0" w:afterAutospacing="0" w:line="640" w:lineRule="exact"/>
        <w:ind w:firstLine="723" w:firstLineChars="200"/>
        <w:jc w:val="both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b/>
          <w:bCs/>
          <w:color w:val="333333"/>
          <w:sz w:val="36"/>
          <w:szCs w:val="36"/>
          <w:shd w:val="clear" w:color="auto" w:fill="FFFFFF"/>
        </w:rPr>
        <w:t>.</w:t>
      </w:r>
      <w:r>
        <w:rPr>
          <w:rStyle w:val="8"/>
          <w:rFonts w:ascii="Times New Roman" w:hAnsi="Times New Roman" w:eastAsia="仿宋_GB2312"/>
          <w:bCs/>
          <w:color w:val="000000"/>
          <w:sz w:val="36"/>
          <w:szCs w:val="36"/>
          <w:shd w:val="clear" w:color="auto" w:fill="FFFFFF"/>
        </w:rPr>
        <w:t>《</w:t>
      </w:r>
      <w:r>
        <w:rPr>
          <w:rStyle w:val="8"/>
          <w:rFonts w:hint="eastAsia" w:ascii="Times New Roman" w:hAnsi="Times New Roman" w:eastAsia="仿宋_GB2312"/>
          <w:bCs/>
          <w:color w:val="000000"/>
          <w:sz w:val="36"/>
          <w:szCs w:val="36"/>
          <w:shd w:val="clear" w:color="auto" w:fill="FFFFFF"/>
          <w:lang w:eastAsia="zh-CN"/>
        </w:rPr>
        <w:t>阳泉市</w:t>
      </w:r>
      <w:r>
        <w:rPr>
          <w:rStyle w:val="8"/>
          <w:rFonts w:ascii="Times New Roman" w:hAnsi="Times New Roman" w:eastAsia="仿宋_GB2312"/>
          <w:bCs/>
          <w:color w:val="000000"/>
          <w:sz w:val="36"/>
          <w:szCs w:val="36"/>
          <w:shd w:val="clear" w:color="auto" w:fill="FFFFFF"/>
        </w:rPr>
        <w:t>2025年度</w:t>
      </w:r>
      <w:r>
        <w:rPr>
          <w:rStyle w:val="8"/>
          <w:rFonts w:hint="eastAsia" w:ascii="Times New Roman" w:hAnsi="Times New Roman" w:eastAsia="仿宋_GB2312"/>
          <w:bCs/>
          <w:color w:val="000000"/>
          <w:sz w:val="36"/>
          <w:szCs w:val="36"/>
          <w:shd w:val="clear" w:color="auto" w:fill="FFFFFF"/>
          <w:lang w:val="en-US" w:eastAsia="zh-CN"/>
        </w:rPr>
        <w:t>市</w:t>
      </w:r>
      <w:r>
        <w:rPr>
          <w:rStyle w:val="8"/>
          <w:rFonts w:ascii="Times New Roman" w:hAnsi="Times New Roman" w:eastAsia="仿宋_GB2312"/>
          <w:bCs/>
          <w:color w:val="000000"/>
          <w:sz w:val="36"/>
          <w:szCs w:val="36"/>
          <w:shd w:val="clear" w:color="auto" w:fill="FFFFFF"/>
        </w:rPr>
        <w:t>级机关公开遴选公务员报考指南》的适用范围是什么？</w:t>
      </w:r>
    </w:p>
    <w:p w14:paraId="6B104879">
      <w:pPr>
        <w:pStyle w:val="5"/>
        <w:widowControl/>
        <w:spacing w:beforeAutospacing="0" w:afterAutospacing="0" w:line="640" w:lineRule="exact"/>
        <w:ind w:firstLine="720" w:firstLineChars="200"/>
        <w:jc w:val="both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color w:val="333333"/>
          <w:sz w:val="36"/>
          <w:szCs w:val="36"/>
          <w:shd w:val="clear" w:color="auto" w:fill="FFFFFF"/>
        </w:rPr>
        <w:t>答：</w:t>
      </w:r>
      <w:r>
        <w:rPr>
          <w:rStyle w:val="8"/>
          <w:rFonts w:ascii="Times New Roman" w:hAnsi="Times New Roman" w:eastAsia="仿宋_GB2312"/>
          <w:b w:val="0"/>
          <w:color w:val="000000"/>
          <w:sz w:val="36"/>
          <w:szCs w:val="36"/>
          <w:shd w:val="clear" w:color="auto" w:fill="FFFFFF"/>
        </w:rPr>
        <w:t>《</w:t>
      </w:r>
      <w:r>
        <w:rPr>
          <w:rStyle w:val="8"/>
          <w:rFonts w:hint="eastAsia" w:ascii="Times New Roman" w:hAnsi="Times New Roman" w:eastAsia="仿宋_GB2312"/>
          <w:b w:val="0"/>
          <w:color w:val="000000"/>
          <w:sz w:val="36"/>
          <w:szCs w:val="36"/>
          <w:shd w:val="clear" w:color="auto" w:fill="FFFFFF"/>
          <w:lang w:eastAsia="zh-CN"/>
        </w:rPr>
        <w:t>阳泉市</w:t>
      </w:r>
      <w:r>
        <w:rPr>
          <w:rStyle w:val="8"/>
          <w:rFonts w:ascii="Times New Roman" w:hAnsi="Times New Roman" w:eastAsia="仿宋_GB2312"/>
          <w:b w:val="0"/>
          <w:color w:val="000000"/>
          <w:sz w:val="36"/>
          <w:szCs w:val="36"/>
          <w:shd w:val="clear" w:color="auto" w:fill="FFFFFF"/>
        </w:rPr>
        <w:t>2025年度</w:t>
      </w:r>
      <w:r>
        <w:rPr>
          <w:rStyle w:val="8"/>
          <w:rFonts w:hint="eastAsia" w:ascii="Times New Roman" w:hAnsi="Times New Roman" w:eastAsia="仿宋_GB2312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市</w:t>
      </w:r>
      <w:r>
        <w:rPr>
          <w:rStyle w:val="8"/>
          <w:rFonts w:ascii="Times New Roman" w:hAnsi="Times New Roman" w:eastAsia="仿宋_GB2312"/>
          <w:b w:val="0"/>
          <w:color w:val="000000"/>
          <w:sz w:val="36"/>
          <w:szCs w:val="36"/>
          <w:shd w:val="clear" w:color="auto" w:fill="FFFFFF"/>
        </w:rPr>
        <w:t>级机关公开遴选公务员报考指南》</w:t>
      </w:r>
      <w:r>
        <w:rPr>
          <w:rFonts w:ascii="Times New Roman" w:hAnsi="Times New Roman" w:eastAsia="仿宋_GB2312"/>
          <w:color w:val="000000"/>
          <w:sz w:val="36"/>
          <w:szCs w:val="36"/>
          <w:shd w:val="clear" w:color="auto" w:fill="FFFFFF"/>
        </w:rPr>
        <w:t>仅适用于</w:t>
      </w:r>
      <w:r>
        <w:rPr>
          <w:rStyle w:val="8"/>
          <w:rFonts w:ascii="Times New Roman" w:hAnsi="Times New Roman" w:eastAsia="仿宋_GB2312"/>
          <w:b w:val="0"/>
          <w:color w:val="000000"/>
          <w:sz w:val="36"/>
          <w:szCs w:val="36"/>
          <w:shd w:val="clear" w:color="auto" w:fill="FFFFFF"/>
        </w:rPr>
        <w:t>本次公开遴选工作</w:t>
      </w:r>
      <w:r>
        <w:rPr>
          <w:rFonts w:ascii="Times New Roman" w:hAnsi="Times New Roman" w:eastAsia="仿宋_GB2312"/>
          <w:color w:val="000000"/>
          <w:sz w:val="36"/>
          <w:szCs w:val="36"/>
          <w:shd w:val="clear" w:color="auto" w:fill="FFFFFF"/>
        </w:rPr>
        <w:t>。</w:t>
      </w:r>
    </w:p>
    <w:sectPr>
      <w:footerReference r:id="rId3" w:type="default"/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690672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 w14:paraId="10364D84">
        <w:pPr>
          <w:pStyle w:val="3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Dg2NTI2M2YxYTRjZjRmZDI2OTM3ZTAwNmFjODgifQ=="/>
  </w:docVars>
  <w:rsids>
    <w:rsidRoot w:val="70DD178F"/>
    <w:rsid w:val="00266C4C"/>
    <w:rsid w:val="002D3BD0"/>
    <w:rsid w:val="004349AB"/>
    <w:rsid w:val="004A4D35"/>
    <w:rsid w:val="00865122"/>
    <w:rsid w:val="008E36B5"/>
    <w:rsid w:val="00B533CB"/>
    <w:rsid w:val="00C2303E"/>
    <w:rsid w:val="00F01A8F"/>
    <w:rsid w:val="00FE4B48"/>
    <w:rsid w:val="050C5D8B"/>
    <w:rsid w:val="0515126E"/>
    <w:rsid w:val="08010C1A"/>
    <w:rsid w:val="099A50D6"/>
    <w:rsid w:val="0B3E0F46"/>
    <w:rsid w:val="0B9E6089"/>
    <w:rsid w:val="124B0DBA"/>
    <w:rsid w:val="17D41A39"/>
    <w:rsid w:val="1E796C7B"/>
    <w:rsid w:val="20251156"/>
    <w:rsid w:val="26CE7916"/>
    <w:rsid w:val="28AE562A"/>
    <w:rsid w:val="2C5F0D8C"/>
    <w:rsid w:val="2E471C16"/>
    <w:rsid w:val="34B41047"/>
    <w:rsid w:val="366838C1"/>
    <w:rsid w:val="41174E25"/>
    <w:rsid w:val="41834607"/>
    <w:rsid w:val="41B403DB"/>
    <w:rsid w:val="4AB71392"/>
    <w:rsid w:val="4D881E7D"/>
    <w:rsid w:val="547E20B5"/>
    <w:rsid w:val="5B116F03"/>
    <w:rsid w:val="5BAA5C3B"/>
    <w:rsid w:val="61BC3A17"/>
    <w:rsid w:val="65652263"/>
    <w:rsid w:val="65EE1FFE"/>
    <w:rsid w:val="6FE64680"/>
    <w:rsid w:val="70DD178F"/>
    <w:rsid w:val="711F769F"/>
    <w:rsid w:val="728F5241"/>
    <w:rsid w:val="85DE0363"/>
    <w:rsid w:val="FF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FCD0-E923-4A7D-ACEE-9AC317C3E4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1091</Characters>
  <Lines>7</Lines>
  <Paragraphs>2</Paragraphs>
  <TotalTime>4</TotalTime>
  <ScaleCrop>false</ScaleCrop>
  <LinksUpToDate>false</LinksUpToDate>
  <CharactersWithSpaces>1091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2023-08-08T09:08:00Z</dcterms:created>
  <dc:creator>gwy</dc:creator>
  <cp:lastModifiedBy>同学</cp:lastModifiedBy>
  <cp:lastPrinted>2024-06-24T20:34:00Z</cp:lastPrinted>
  <dcterms:modified xsi:type="dcterms:W3CDTF">2025-09-08T07:48:07Z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1804A61C340847C0AF35AA3B925A37F8_13</vt:lpwstr>
  </property>
  <property fmtid="{D5CDD505-2E9C-101B-9397-08002B2CF9AE}" pid="4" name="KSOTemplateDocerSaveRecord">
    <vt:lpwstr>eyJoZGlkIjoiZWY2Y2JjZTkyMGI1MTczODRlOWU3M2U2M2M0MGY1MWMiLCJ1c2VySWQiOiIyNzM2MDE1NDUifQ==</vt:lpwstr>
  </property>
</Properties>
</file>